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031E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114300" distR="114300" wp14:anchorId="25CEF03D" wp14:editId="0EE31906">
            <wp:extent cx="4486910" cy="1304290"/>
            <wp:effectExtent l="0" t="0" r="0" b="0"/>
            <wp:docPr id="10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1304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C98BB0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222350"/>
          <w:sz w:val="30"/>
          <w:szCs w:val="30"/>
        </w:rPr>
      </w:pPr>
      <w:r>
        <w:rPr>
          <w:color w:val="222350"/>
          <w:sz w:val="30"/>
          <w:szCs w:val="30"/>
        </w:rPr>
        <w:t>LOCAL 6372</w:t>
      </w:r>
    </w:p>
    <w:p w14:paraId="6500A717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222350"/>
          <w:sz w:val="30"/>
          <w:szCs w:val="30"/>
        </w:rPr>
      </w:pPr>
      <w:r>
        <w:rPr>
          <w:b/>
          <w:color w:val="363A61"/>
          <w:sz w:val="30"/>
          <w:szCs w:val="30"/>
        </w:rPr>
        <w:t>M</w:t>
      </w:r>
      <w:r>
        <w:rPr>
          <w:b/>
          <w:color w:val="222350"/>
          <w:sz w:val="30"/>
          <w:szCs w:val="30"/>
        </w:rPr>
        <w:t xml:space="preserve">ISSOURI </w:t>
      </w:r>
      <w:r>
        <w:rPr>
          <w:b/>
          <w:color w:val="363A61"/>
          <w:sz w:val="30"/>
          <w:szCs w:val="30"/>
        </w:rPr>
        <w:t xml:space="preserve">/ </w:t>
      </w:r>
      <w:r>
        <w:rPr>
          <w:b/>
          <w:color w:val="222350"/>
          <w:sz w:val="30"/>
          <w:szCs w:val="30"/>
        </w:rPr>
        <w:t>KA</w:t>
      </w:r>
      <w:r>
        <w:rPr>
          <w:b/>
          <w:color w:val="363A61"/>
          <w:sz w:val="30"/>
          <w:szCs w:val="30"/>
        </w:rPr>
        <w:t>N</w:t>
      </w:r>
      <w:r>
        <w:rPr>
          <w:b/>
          <w:color w:val="222350"/>
          <w:sz w:val="30"/>
          <w:szCs w:val="30"/>
        </w:rPr>
        <w:t>SAS</w:t>
      </w:r>
    </w:p>
    <w:p w14:paraId="65171A7C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363A61"/>
          <w:sz w:val="18"/>
          <w:szCs w:val="18"/>
        </w:rPr>
      </w:pPr>
      <w:r>
        <w:rPr>
          <w:i/>
          <w:color w:val="363A61"/>
          <w:sz w:val="18"/>
          <w:szCs w:val="18"/>
        </w:rPr>
        <w:t xml:space="preserve">(Affiliated with </w:t>
      </w:r>
      <w:r>
        <w:rPr>
          <w:i/>
          <w:color w:val="222350"/>
          <w:sz w:val="18"/>
          <w:szCs w:val="18"/>
        </w:rPr>
        <w:t>AFL</w:t>
      </w:r>
      <w:r>
        <w:rPr>
          <w:i/>
          <w:color w:val="0B1030"/>
          <w:sz w:val="18"/>
          <w:szCs w:val="18"/>
        </w:rPr>
        <w:t>-</w:t>
      </w:r>
      <w:proofErr w:type="spellStart"/>
      <w:r>
        <w:rPr>
          <w:i/>
          <w:color w:val="222350"/>
          <w:sz w:val="18"/>
          <w:szCs w:val="18"/>
        </w:rPr>
        <w:t>Cl</w:t>
      </w:r>
      <w:r>
        <w:rPr>
          <w:i/>
          <w:color w:val="363A61"/>
          <w:sz w:val="18"/>
          <w:szCs w:val="18"/>
        </w:rPr>
        <w:t>O</w:t>
      </w:r>
      <w:proofErr w:type="spellEnd"/>
      <w:r>
        <w:rPr>
          <w:i/>
          <w:color w:val="363A61"/>
          <w:sz w:val="18"/>
          <w:szCs w:val="18"/>
        </w:rPr>
        <w:t>)</w:t>
      </w:r>
    </w:p>
    <w:p w14:paraId="425FEDEC" w14:textId="77777777" w:rsidR="00391A9F" w:rsidRDefault="00391A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363A61"/>
          <w:sz w:val="18"/>
          <w:szCs w:val="18"/>
        </w:rPr>
      </w:pPr>
    </w:p>
    <w:p w14:paraId="75375FA2" w14:textId="77777777" w:rsidR="00391A9F" w:rsidRDefault="00816102">
      <w:pPr>
        <w:pStyle w:val="Heading4"/>
        <w:ind w:left="1" w:hanging="3"/>
        <w:jc w:val="center"/>
      </w:pPr>
      <w:r>
        <w:t>PEGGY TITTEL</w:t>
      </w:r>
    </w:p>
    <w:p w14:paraId="685CAF14" w14:textId="77777777" w:rsidR="00391A9F" w:rsidRDefault="00816102">
      <w:pPr>
        <w:pStyle w:val="Heading3"/>
        <w:ind w:left="1" w:hanging="3"/>
      </w:pPr>
      <w:r>
        <w:t>Scholarship</w:t>
      </w:r>
    </w:p>
    <w:p w14:paraId="46B57B64" w14:textId="77777777" w:rsidR="00391A9F" w:rsidRDefault="00391A9F">
      <w:pPr>
        <w:widowControl w:val="0"/>
        <w:tabs>
          <w:tab w:val="center" w:pos="4977"/>
        </w:tabs>
        <w:ind w:left="1" w:hanging="3"/>
        <w:jc w:val="center"/>
        <w:rPr>
          <w:sz w:val="32"/>
          <w:szCs w:val="32"/>
        </w:rPr>
      </w:pPr>
    </w:p>
    <w:p w14:paraId="3B4B7F19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Name: ___________________________________________________ Sex: M____ F____</w:t>
      </w:r>
    </w:p>
    <w:p w14:paraId="5A57BEC4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733E597D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Home Address:  ___________________________________________________________</w:t>
      </w:r>
    </w:p>
    <w:p w14:paraId="39FC0D04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158C2EFE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3DF38643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Date of Birth: _____________________________ Social Security # _________________</w:t>
      </w:r>
    </w:p>
    <w:p w14:paraId="427296D3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4110F85D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Name of CWA Member: ____________________________________________________</w:t>
      </w:r>
    </w:p>
    <w:p w14:paraId="4314EE36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15037313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Member's Occupation: __________________________ Social Security # ______________</w:t>
      </w:r>
    </w:p>
    <w:p w14:paraId="40625121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16CF45CB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Have you been accepted by a college/university/trade school? Yes _____No _____</w:t>
      </w:r>
    </w:p>
    <w:p w14:paraId="28B53851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4B3E3E69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If yes, list name and location. __________________________________________________</w:t>
      </w:r>
    </w:p>
    <w:p w14:paraId="2DED2AD2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7E908A9C" w14:textId="77777777" w:rsidR="00391A9F" w:rsidRDefault="00816102">
      <w:pPr>
        <w:widowControl w:val="0"/>
        <w:ind w:left="0" w:hanging="2"/>
        <w:jc w:val="both"/>
      </w:pPr>
      <w:r>
        <w:t>List school and community organizations to which you belong. List leadership roles if applicable.</w:t>
      </w:r>
    </w:p>
    <w:p w14:paraId="0A227817" w14:textId="77777777" w:rsidR="00391A9F" w:rsidRDefault="00816102">
      <w:pPr>
        <w:widowControl w:val="0"/>
        <w:ind w:left="0" w:hanging="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5AFBE" w14:textId="77777777" w:rsidR="00391A9F" w:rsidRDefault="00391A9F">
      <w:pPr>
        <w:widowControl w:val="0"/>
        <w:ind w:left="0" w:hanging="2"/>
        <w:jc w:val="both"/>
      </w:pPr>
    </w:p>
    <w:p w14:paraId="4313FE5D" w14:textId="77777777" w:rsidR="00391A9F" w:rsidRDefault="00816102">
      <w:pPr>
        <w:widowControl w:val="0"/>
        <w:ind w:left="0" w:hanging="2"/>
        <w:jc w:val="both"/>
      </w:pPr>
      <w:r>
        <w:t>___________________________</w:t>
      </w:r>
    </w:p>
    <w:p w14:paraId="711216AA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Applicant's Signature</w:t>
      </w:r>
    </w:p>
    <w:p w14:paraId="5DFC72A4" w14:textId="77777777" w:rsidR="00391A9F" w:rsidRDefault="00816102">
      <w:pPr>
        <w:widowControl w:val="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This application should be mailed no later than March 31 to:</w:t>
      </w:r>
    </w:p>
    <w:p w14:paraId="40F5B9C6" w14:textId="77777777" w:rsidR="00A826BA" w:rsidRDefault="00A826BA">
      <w:pPr>
        <w:widowControl w:val="0"/>
        <w:ind w:left="0" w:hanging="2"/>
        <w:jc w:val="both"/>
        <w:rPr>
          <w:sz w:val="22"/>
          <w:szCs w:val="22"/>
        </w:rPr>
      </w:pPr>
    </w:p>
    <w:p w14:paraId="676B8502" w14:textId="698C285F" w:rsidR="00391A9F" w:rsidRPr="00A826BA" w:rsidRDefault="00A826BA">
      <w:pPr>
        <w:widowControl w:val="0"/>
        <w:ind w:left="1" w:hanging="3"/>
        <w:jc w:val="both"/>
        <w:rPr>
          <w:b/>
          <w:bCs/>
          <w:sz w:val="28"/>
          <w:szCs w:val="28"/>
        </w:rPr>
      </w:pPr>
      <w:r w:rsidRPr="00A826BA">
        <w:rPr>
          <w:b/>
          <w:bCs/>
          <w:sz w:val="28"/>
          <w:szCs w:val="28"/>
        </w:rPr>
        <w:t>Chris Pickens</w:t>
      </w:r>
    </w:p>
    <w:p w14:paraId="6E6EE428" w14:textId="77777777" w:rsidR="00A826BA" w:rsidRPr="00A826BA" w:rsidRDefault="00A826BA">
      <w:pPr>
        <w:widowControl w:val="0"/>
        <w:ind w:left="1" w:hanging="3"/>
        <w:jc w:val="both"/>
        <w:rPr>
          <w:b/>
          <w:bCs/>
          <w:sz w:val="28"/>
          <w:szCs w:val="28"/>
        </w:rPr>
      </w:pPr>
      <w:r w:rsidRPr="00A826BA">
        <w:rPr>
          <w:b/>
          <w:bCs/>
          <w:sz w:val="28"/>
          <w:szCs w:val="28"/>
        </w:rPr>
        <w:t>5305 NW Pennington Ln.</w:t>
      </w:r>
    </w:p>
    <w:p w14:paraId="1F387CCD" w14:textId="4FA39489" w:rsidR="00816102" w:rsidRPr="00A826BA" w:rsidRDefault="00A826BA">
      <w:pPr>
        <w:widowControl w:val="0"/>
        <w:ind w:left="1" w:hanging="3"/>
        <w:jc w:val="both"/>
        <w:rPr>
          <w:b/>
          <w:bCs/>
          <w:sz w:val="28"/>
          <w:szCs w:val="28"/>
        </w:rPr>
      </w:pPr>
      <w:r w:rsidRPr="00A826BA">
        <w:rPr>
          <w:b/>
          <w:bCs/>
          <w:sz w:val="28"/>
          <w:szCs w:val="28"/>
        </w:rPr>
        <w:t>Blue Springs MO</w:t>
      </w:r>
      <w:r>
        <w:rPr>
          <w:b/>
          <w:bCs/>
          <w:sz w:val="28"/>
          <w:szCs w:val="28"/>
        </w:rPr>
        <w:t>,</w:t>
      </w:r>
      <w:r w:rsidRPr="00A826BA">
        <w:rPr>
          <w:b/>
          <w:bCs/>
          <w:sz w:val="28"/>
          <w:szCs w:val="28"/>
        </w:rPr>
        <w:t xml:space="preserve"> 64015</w:t>
      </w:r>
    </w:p>
    <w:p w14:paraId="22DA7D56" w14:textId="77777777" w:rsidR="00391A9F" w:rsidRPr="00A826BA" w:rsidRDefault="00391A9F">
      <w:pPr>
        <w:widowControl w:val="0"/>
        <w:ind w:left="1" w:hanging="3"/>
        <w:jc w:val="both"/>
        <w:rPr>
          <w:b/>
          <w:bCs/>
          <w:sz w:val="28"/>
          <w:szCs w:val="28"/>
        </w:rPr>
      </w:pPr>
    </w:p>
    <w:p w14:paraId="33071D64" w14:textId="77777777" w:rsidR="00391A9F" w:rsidRDefault="00816102">
      <w:pPr>
        <w:ind w:left="0" w:hanging="2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3943ABE2" wp14:editId="7425D97C">
            <wp:extent cx="342900" cy="114300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F544E" w14:textId="77777777" w:rsidR="00391A9F" w:rsidRDefault="00391A9F">
      <w:pPr>
        <w:widowControl w:val="0"/>
        <w:ind w:left="0" w:hanging="2"/>
        <w:rPr>
          <w:rFonts w:ascii="Arial" w:eastAsia="Arial" w:hAnsi="Arial" w:cs="Arial"/>
        </w:rPr>
      </w:pPr>
    </w:p>
    <w:p w14:paraId="0851F90D" w14:textId="77777777" w:rsidR="00391A9F" w:rsidRDefault="00816102">
      <w:pPr>
        <w:widowControl w:val="0"/>
        <w:ind w:left="2" w:hanging="4"/>
        <w:jc w:val="center"/>
        <w:rPr>
          <w:sz w:val="18"/>
          <w:szCs w:val="18"/>
        </w:rPr>
      </w:pPr>
      <w:r>
        <w:rPr>
          <w:b/>
          <w:sz w:val="38"/>
          <w:szCs w:val="38"/>
        </w:rPr>
        <w:t>COMMUNICATIONS WORKERS OF AMERICA</w:t>
      </w:r>
    </w:p>
    <w:p w14:paraId="4BCC0A7D" w14:textId="77777777" w:rsidR="00391A9F" w:rsidRDefault="00816102">
      <w:pPr>
        <w:widowControl w:val="0"/>
        <w:tabs>
          <w:tab w:val="left" w:pos="264"/>
          <w:tab w:val="center" w:pos="4382"/>
        </w:tabs>
        <w:ind w:left="1" w:hanging="3"/>
        <w:jc w:val="center"/>
        <w:rPr>
          <w:sz w:val="34"/>
          <w:szCs w:val="34"/>
        </w:rPr>
      </w:pPr>
      <w:r>
        <w:rPr>
          <w:sz w:val="34"/>
          <w:szCs w:val="34"/>
        </w:rPr>
        <w:t>PEGGY TITTEL</w:t>
      </w:r>
    </w:p>
    <w:p w14:paraId="6DBB4209" w14:textId="77777777" w:rsidR="00391A9F" w:rsidRDefault="00816102">
      <w:pPr>
        <w:widowControl w:val="0"/>
        <w:tabs>
          <w:tab w:val="center" w:pos="4382"/>
        </w:tabs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LOCAL 6372</w:t>
      </w:r>
    </w:p>
    <w:p w14:paraId="43E1514D" w14:textId="77777777" w:rsidR="00391A9F" w:rsidRDefault="00816102">
      <w:pPr>
        <w:pStyle w:val="Heading1"/>
        <w:ind w:left="2" w:hanging="4"/>
        <w:jc w:val="center"/>
      </w:pPr>
      <w:r>
        <w:t>SCHOLARSHIP</w:t>
      </w:r>
    </w:p>
    <w:p w14:paraId="35F8BE88" w14:textId="77777777" w:rsidR="00391A9F" w:rsidRDefault="00391A9F">
      <w:pPr>
        <w:ind w:left="0" w:hanging="2"/>
      </w:pPr>
    </w:p>
    <w:p w14:paraId="22B22CCB" w14:textId="77777777" w:rsidR="00391A9F" w:rsidRDefault="00816102">
      <w:pPr>
        <w:widowControl w:val="0"/>
        <w:ind w:left="1" w:hanging="3"/>
        <w:rPr>
          <w:sz w:val="34"/>
          <w:szCs w:val="34"/>
        </w:rPr>
      </w:pPr>
      <w:r>
        <w:rPr>
          <w:b/>
          <w:sz w:val="26"/>
          <w:szCs w:val="26"/>
        </w:rPr>
        <w:t xml:space="preserve">Eligibility </w:t>
      </w:r>
    </w:p>
    <w:p w14:paraId="286D22DE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Children, including foster children, step children, and adopted children of Union</w:t>
      </w:r>
    </w:p>
    <w:p w14:paraId="7DDF5E2F" w14:textId="77777777" w:rsidR="00391A9F" w:rsidRDefault="00816102">
      <w:pPr>
        <w:widowControl w:val="0"/>
        <w:ind w:left="1" w:hanging="3"/>
        <w:rPr>
          <w:sz w:val="34"/>
          <w:szCs w:val="34"/>
        </w:rPr>
      </w:pPr>
      <w:r>
        <w:rPr>
          <w:sz w:val="26"/>
          <w:szCs w:val="26"/>
        </w:rPr>
        <w:t>Local 6372 members</w:t>
      </w:r>
    </w:p>
    <w:p w14:paraId="7D2D3279" w14:textId="77777777" w:rsidR="00391A9F" w:rsidRDefault="00816102">
      <w:pPr>
        <w:widowControl w:val="0"/>
        <w:ind w:left="1" w:hanging="3"/>
        <w:rPr>
          <w:sz w:val="34"/>
          <w:szCs w:val="34"/>
        </w:rPr>
      </w:pPr>
      <w:proofErr w:type="gramStart"/>
      <w:r>
        <w:rPr>
          <w:sz w:val="26"/>
          <w:szCs w:val="26"/>
        </w:rPr>
        <w:t>One year</w:t>
      </w:r>
      <w:proofErr w:type="gramEnd"/>
      <w:r>
        <w:rPr>
          <w:sz w:val="26"/>
          <w:szCs w:val="26"/>
        </w:rPr>
        <w:t xml:space="preserve"> continuous good standing union membership of Local 6372</w:t>
      </w:r>
    </w:p>
    <w:p w14:paraId="49F64078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Acceptance into an accredited college or university, community college or</w:t>
      </w:r>
    </w:p>
    <w:p w14:paraId="071426D2" w14:textId="77777777" w:rsidR="00391A9F" w:rsidRDefault="00816102">
      <w:pPr>
        <w:widowControl w:val="0"/>
        <w:tabs>
          <w:tab w:val="left" w:pos="724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recognized technical or trade school at the time of the award</w:t>
      </w:r>
    </w:p>
    <w:p w14:paraId="2B21F6FE" w14:textId="77777777" w:rsidR="00391A9F" w:rsidRDefault="00391A9F">
      <w:pPr>
        <w:widowControl w:val="0"/>
        <w:tabs>
          <w:tab w:val="left" w:pos="724"/>
        </w:tabs>
        <w:ind w:left="1" w:hanging="3"/>
        <w:jc w:val="both"/>
        <w:rPr>
          <w:sz w:val="26"/>
          <w:szCs w:val="26"/>
        </w:rPr>
      </w:pPr>
    </w:p>
    <w:p w14:paraId="510D4AA9" w14:textId="77777777" w:rsidR="00391A9F" w:rsidRDefault="00816102">
      <w:pPr>
        <w:pStyle w:val="Heading2"/>
        <w:ind w:left="1" w:hanging="3"/>
      </w:pPr>
      <w:r>
        <w:t>Criteria</w:t>
      </w:r>
    </w:p>
    <w:p w14:paraId="05F60DD0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26"/>
          <w:szCs w:val="26"/>
        </w:rPr>
        <w:t>be a High School Senior and dependent of a member in good standing with Local 6372,</w:t>
      </w:r>
    </w:p>
    <w:p w14:paraId="4B7CA4ED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Communication Workers of America</w:t>
      </w:r>
    </w:p>
    <w:p w14:paraId="07CFF310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26"/>
          <w:szCs w:val="26"/>
        </w:rPr>
        <w:t>demonstrate academic achievement and potential</w:t>
      </w:r>
    </w:p>
    <w:p w14:paraId="4FAC73EB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26"/>
          <w:szCs w:val="26"/>
        </w:rPr>
        <w:t>demonstrate leadership at the high school level</w:t>
      </w:r>
    </w:p>
    <w:p w14:paraId="25E7E6AC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2"/>
          <w:szCs w:val="32"/>
        </w:rPr>
        <w:t xml:space="preserve">. </w:t>
      </w:r>
      <w:r>
        <w:rPr>
          <w:sz w:val="26"/>
          <w:szCs w:val="26"/>
        </w:rPr>
        <w:t>demonstrate merit in community work</w:t>
      </w:r>
    </w:p>
    <w:p w14:paraId="4C892854" w14:textId="77777777" w:rsidR="00391A9F" w:rsidRDefault="00816102">
      <w:pPr>
        <w:widowControl w:val="0"/>
        <w:ind w:left="2" w:hanging="4"/>
        <w:rPr>
          <w:sz w:val="26"/>
          <w:szCs w:val="26"/>
        </w:rPr>
      </w:pPr>
      <w:r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sz w:val="26"/>
          <w:szCs w:val="26"/>
        </w:rPr>
        <w:t>plan to attend an accredited university or recognized technical trade school</w:t>
      </w:r>
    </w:p>
    <w:p w14:paraId="44DD022C" w14:textId="77777777" w:rsidR="00391A9F" w:rsidRDefault="00391A9F">
      <w:pPr>
        <w:widowControl w:val="0"/>
        <w:ind w:left="1" w:hanging="3"/>
        <w:rPr>
          <w:sz w:val="26"/>
          <w:szCs w:val="26"/>
        </w:rPr>
      </w:pPr>
    </w:p>
    <w:p w14:paraId="6DA91BC9" w14:textId="77777777" w:rsidR="00391A9F" w:rsidRDefault="00816102">
      <w:pPr>
        <w:pStyle w:val="Heading2"/>
        <w:ind w:left="1" w:hanging="3"/>
      </w:pPr>
      <w:r>
        <w:t>Selection Process</w:t>
      </w:r>
    </w:p>
    <w:p w14:paraId="0B9BEB01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1. The Selection Committee will consist of the Executive Board of Local 6372</w:t>
      </w:r>
    </w:p>
    <w:p w14:paraId="779337F0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2. The deadline for application will be April l of any given year with the</w:t>
      </w:r>
    </w:p>
    <w:p w14:paraId="65D5E354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scholarship award being announced by May 1</w:t>
      </w:r>
    </w:p>
    <w:p w14:paraId="597EF225" w14:textId="77777777" w:rsidR="00391A9F" w:rsidRDefault="00816102">
      <w:pPr>
        <w:widowControl w:val="0"/>
        <w:tabs>
          <w:tab w:val="left" w:pos="4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3. The recipient will receive the award for the fall semester following high school</w:t>
      </w:r>
    </w:p>
    <w:p w14:paraId="761C4D1B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graduation. This award may be in addition to other university scholarships for</w:t>
      </w:r>
    </w:p>
    <w:p w14:paraId="36C6F294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which the recipient is eligible</w:t>
      </w:r>
    </w:p>
    <w:p w14:paraId="0954F5A8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4. The Selection Committee will establish the award amount dependent upon the</w:t>
      </w:r>
    </w:p>
    <w:p w14:paraId="1B60D200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expendable funds available</w:t>
      </w:r>
    </w:p>
    <w:p w14:paraId="6C6504AB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5. Finalists for the award may be invited for an interview with the committee prior</w:t>
      </w:r>
    </w:p>
    <w:p w14:paraId="7A70F693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to selection. </w:t>
      </w:r>
    </w:p>
    <w:p w14:paraId="5AB05951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6. The Committee reserves the right in any given year to MAKE NO SELECTION. </w:t>
      </w:r>
    </w:p>
    <w:p w14:paraId="3A5F5244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7. The applicant is requested to submit the following items with the application:</w:t>
      </w:r>
    </w:p>
    <w:p w14:paraId="75E3CC5F" w14:textId="77777777" w:rsidR="00391A9F" w:rsidRDefault="00816102">
      <w:pPr>
        <w:widowControl w:val="0"/>
        <w:tabs>
          <w:tab w:val="left" w:pos="72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a. a current transcript</w:t>
      </w:r>
    </w:p>
    <w:p w14:paraId="3F245844" w14:textId="77777777" w:rsidR="00391A9F" w:rsidRDefault="00816102">
      <w:pPr>
        <w:widowControl w:val="0"/>
        <w:tabs>
          <w:tab w:val="left" w:pos="72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b. two letters of reference (one from a teacher and one from a person within</w:t>
      </w:r>
    </w:p>
    <w:p w14:paraId="705AF700" w14:textId="77777777" w:rsidR="00391A9F" w:rsidRDefault="00816102">
      <w:pPr>
        <w:widowControl w:val="0"/>
        <w:tabs>
          <w:tab w:val="left" w:pos="1056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the community)</w:t>
      </w:r>
    </w:p>
    <w:p w14:paraId="6CC2B415" w14:textId="77777777" w:rsidR="00391A9F" w:rsidRDefault="00816102">
      <w:pPr>
        <w:widowControl w:val="0"/>
        <w:tabs>
          <w:tab w:val="left" w:pos="72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c. a statement addressing goals of education and how you plan to achieve them</w:t>
      </w:r>
    </w:p>
    <w:p w14:paraId="048377DA" w14:textId="77777777" w:rsidR="00391A9F" w:rsidRDefault="00816102">
      <w:pPr>
        <w:widowControl w:val="0"/>
        <w:tabs>
          <w:tab w:val="left" w:pos="1056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299A12A" w14:textId="77777777" w:rsidR="00391A9F" w:rsidRDefault="00816102">
      <w:pPr>
        <w:ind w:left="0" w:hanging="2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6B1568D3" wp14:editId="2F634D61">
            <wp:extent cx="342900" cy="11430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91A9F">
      <w:pgSz w:w="12240" w:h="15840"/>
      <w:pgMar w:top="720" w:right="180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9F"/>
    <w:rsid w:val="00391A9F"/>
    <w:rsid w:val="00816102"/>
    <w:rsid w:val="00A8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3ADD"/>
  <w15:docId w15:val="{30C61F23-43B3-435F-8023-41660AEF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left" w:pos="0"/>
      </w:tabs>
      <w:autoSpaceDE w:val="0"/>
      <w:autoSpaceDN w:val="0"/>
      <w:adjustRightInd w:val="0"/>
      <w:spacing w:line="864" w:lineRule="atLeast"/>
      <w:jc w:val="both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autoSpaceDE w:val="0"/>
      <w:autoSpaceDN w:val="0"/>
      <w:adjustRightInd w:val="0"/>
      <w:spacing w:line="288" w:lineRule="atLeast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tabs>
        <w:tab w:val="center" w:pos="4977"/>
      </w:tabs>
      <w:autoSpaceDE w:val="0"/>
      <w:autoSpaceDN w:val="0"/>
      <w:adjustRightInd w:val="0"/>
      <w:spacing w:line="388" w:lineRule="atLeast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widowControl w:val="0"/>
      <w:tabs>
        <w:tab w:val="center" w:pos="4977"/>
      </w:tabs>
      <w:autoSpaceDE w:val="0"/>
      <w:autoSpaceDN w:val="0"/>
      <w:adjustRightInd w:val="0"/>
      <w:spacing w:line="388" w:lineRule="atLeast"/>
      <w:jc w:val="both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Style">
    <w:name w:val="Sty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BCg8SRzwDPDrsePfXhxyS+agVw==">AMUW2mWz4qLpBmiKj9V3JOmUXv8AGiIR0hClqxxHKPqkcvVjbjsHniN0oWDZ1rTjoGYpYpebIRBo4mV7odLdFq2PidEPR0S27pS/CcCbJIgl7omE8qpAYOZFSDKYOmnWW/ye9ShUkOdJ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CWA6372</dc:creator>
  <cp:lastModifiedBy>CWA 6372 PRESIDENT</cp:lastModifiedBy>
  <cp:revision>2</cp:revision>
  <dcterms:created xsi:type="dcterms:W3CDTF">2023-01-24T13:23:00Z</dcterms:created>
  <dcterms:modified xsi:type="dcterms:W3CDTF">2023-01-24T13:23:00Z</dcterms:modified>
</cp:coreProperties>
</file>